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F9B" w:rsidRPr="00F54D31" w:rsidRDefault="00F54D31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80" w:after="0"/>
        <w:ind w:left="0" w:right="28" w:hanging="2"/>
        <w:jc w:val="both"/>
        <w:rPr>
          <w:rFonts w:ascii="Trebuchet MS" w:hAnsi="Trebuchet MS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12065</wp:posOffset>
            </wp:positionH>
            <wp:positionV relativeFrom="paragraph">
              <wp:posOffset>0</wp:posOffset>
            </wp:positionV>
            <wp:extent cx="2571750" cy="157099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570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A78">
        <w:rPr>
          <w:b/>
          <w:sz w:val="36"/>
          <w:szCs w:val="36"/>
        </w:rPr>
        <w:t xml:space="preserve">   </w:t>
      </w:r>
      <w:r w:rsidRPr="00F54D31">
        <w:rPr>
          <w:rFonts w:ascii="Trebuchet MS" w:hAnsi="Trebuchet MS"/>
          <w:b/>
          <w:sz w:val="36"/>
          <w:szCs w:val="36"/>
        </w:rPr>
        <w:t>Bristol Hospitality Network</w:t>
      </w:r>
    </w:p>
    <w:p w:rsidR="00422F9B" w:rsidRPr="00F54D31" w:rsidRDefault="00964A78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578" w:after="0"/>
        <w:ind w:left="1" w:right="28" w:hanging="3"/>
        <w:jc w:val="both"/>
        <w:rPr>
          <w:rFonts w:ascii="Trebuchet MS" w:hAnsi="Trebuchet MS"/>
          <w:sz w:val="28"/>
          <w:szCs w:val="28"/>
        </w:rPr>
      </w:pPr>
      <w:r w:rsidRPr="00F54D31">
        <w:rPr>
          <w:rFonts w:ascii="Trebuchet MS" w:hAnsi="Trebuchet MS"/>
          <w:b/>
          <w:sz w:val="28"/>
          <w:szCs w:val="28"/>
        </w:rPr>
        <w:t xml:space="preserve">Job </w:t>
      </w:r>
      <w:r w:rsidR="00F54D31" w:rsidRPr="00F54D31">
        <w:rPr>
          <w:rFonts w:ascii="Trebuchet MS" w:hAnsi="Trebuchet MS"/>
          <w:b/>
          <w:sz w:val="28"/>
          <w:szCs w:val="28"/>
        </w:rPr>
        <w:t>Description: Volunteer Co-ordinator</w:t>
      </w:r>
    </w:p>
    <w:p w:rsidR="00422F9B" w:rsidRPr="00F54D31" w:rsidRDefault="006A2607" w:rsidP="00083FAE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49" w:after="0"/>
        <w:ind w:left="0" w:right="28" w:hanging="2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/>
      </w:r>
      <w:r>
        <w:rPr>
          <w:rFonts w:ascii="Trebuchet MS" w:hAnsi="Trebuchet MS"/>
          <w:b/>
          <w:sz w:val="24"/>
          <w:szCs w:val="24"/>
        </w:rPr>
        <w:br/>
      </w:r>
      <w:r w:rsidR="00964A78" w:rsidRPr="00F54D31">
        <w:rPr>
          <w:rFonts w:ascii="Trebuchet MS" w:hAnsi="Trebuchet MS"/>
          <w:b/>
          <w:sz w:val="24"/>
          <w:szCs w:val="24"/>
        </w:rPr>
        <w:t>Salary</w:t>
      </w:r>
      <w:r w:rsidR="00104F83" w:rsidRPr="00F54D31">
        <w:rPr>
          <w:rFonts w:ascii="Trebuchet MS" w:hAnsi="Trebuchet MS"/>
          <w:sz w:val="24"/>
          <w:szCs w:val="24"/>
        </w:rPr>
        <w:t>:</w:t>
      </w:r>
      <w:r w:rsidR="002F43A1" w:rsidRPr="00F54D31">
        <w:rPr>
          <w:rFonts w:ascii="Trebuchet MS" w:hAnsi="Trebuchet MS"/>
          <w:sz w:val="24"/>
          <w:szCs w:val="24"/>
        </w:rPr>
        <w:t xml:space="preserve"> </w:t>
      </w:r>
      <w:r w:rsidR="007853C9">
        <w:rPr>
          <w:rFonts w:ascii="Trebuchet MS" w:hAnsi="Trebuchet MS"/>
          <w:sz w:val="24"/>
          <w:szCs w:val="24"/>
        </w:rPr>
        <w:t xml:space="preserve">Starting </w:t>
      </w:r>
      <w:r w:rsidR="00083FAE">
        <w:rPr>
          <w:rFonts w:ascii="Trebuchet MS" w:hAnsi="Trebuchet MS"/>
          <w:sz w:val="24"/>
          <w:szCs w:val="24"/>
        </w:rPr>
        <w:t>at £</w:t>
      </w:r>
      <w:r w:rsidR="007853C9">
        <w:rPr>
          <w:rFonts w:ascii="Trebuchet MS" w:hAnsi="Trebuchet MS"/>
          <w:sz w:val="24"/>
          <w:szCs w:val="24"/>
        </w:rPr>
        <w:t>24,100</w:t>
      </w:r>
      <w:r w:rsidR="00083FAE">
        <w:rPr>
          <w:rFonts w:ascii="Trebuchet MS" w:hAnsi="Trebuchet MS"/>
          <w:sz w:val="24"/>
          <w:szCs w:val="24"/>
        </w:rPr>
        <w:t>, pro rata</w:t>
      </w:r>
      <w:r w:rsidR="00083FAE">
        <w:rPr>
          <w:rFonts w:ascii="Trebuchet MS" w:hAnsi="Trebuchet MS"/>
          <w:sz w:val="24"/>
          <w:szCs w:val="24"/>
        </w:rPr>
        <w:br/>
      </w:r>
      <w:r w:rsidR="00083FAE">
        <w:rPr>
          <w:rFonts w:ascii="Trebuchet MS" w:hAnsi="Trebuchet MS"/>
          <w:sz w:val="24"/>
          <w:szCs w:val="24"/>
        </w:rPr>
        <w:br/>
      </w:r>
      <w:r w:rsidR="00964A78" w:rsidRPr="00F54D31">
        <w:rPr>
          <w:rFonts w:ascii="Trebuchet MS" w:hAnsi="Trebuchet MS"/>
          <w:b/>
          <w:sz w:val="24"/>
          <w:szCs w:val="24"/>
        </w:rPr>
        <w:t>Hours of Work</w:t>
      </w:r>
      <w:r w:rsidR="00964A78" w:rsidRPr="00F54D31">
        <w:rPr>
          <w:rFonts w:ascii="Trebuchet MS" w:hAnsi="Trebuchet MS"/>
          <w:sz w:val="24"/>
          <w:szCs w:val="24"/>
        </w:rPr>
        <w:t xml:space="preserve">: </w:t>
      </w:r>
      <w:r w:rsidR="007853C9">
        <w:rPr>
          <w:rFonts w:ascii="Trebuchet MS" w:hAnsi="Trebuchet MS"/>
          <w:sz w:val="24"/>
          <w:szCs w:val="24"/>
        </w:rPr>
        <w:t>22.</w:t>
      </w:r>
      <w:r w:rsidR="00083FAE">
        <w:rPr>
          <w:rFonts w:ascii="Trebuchet MS" w:hAnsi="Trebuchet MS"/>
          <w:sz w:val="24"/>
          <w:szCs w:val="24"/>
        </w:rPr>
        <w:t>5 hours pw</w:t>
      </w:r>
      <w:r w:rsidR="00964A78" w:rsidRPr="00F54D31">
        <w:rPr>
          <w:rFonts w:ascii="Trebuchet MS" w:hAnsi="Trebuchet MS"/>
          <w:sz w:val="24"/>
          <w:szCs w:val="24"/>
        </w:rPr>
        <w:t xml:space="preserve"> </w:t>
      </w:r>
    </w:p>
    <w:p w:rsidR="00422F9B" w:rsidRPr="00F54D31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55" w:after="0"/>
        <w:ind w:left="0" w:right="28" w:hanging="2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>Place of Work</w:t>
      </w:r>
      <w:r w:rsidRPr="00F54D31">
        <w:rPr>
          <w:rFonts w:ascii="Trebuchet MS" w:hAnsi="Trebuchet MS"/>
          <w:sz w:val="24"/>
          <w:szCs w:val="24"/>
        </w:rPr>
        <w:t>: Easton Family Centre, BS5 0SQ</w:t>
      </w:r>
    </w:p>
    <w:p w:rsidR="00422F9B" w:rsidRPr="00F54D31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44" w:after="0"/>
        <w:ind w:left="0" w:right="28" w:hanging="2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>Responsible to</w:t>
      </w:r>
      <w:r w:rsidRPr="00F54D31">
        <w:rPr>
          <w:rFonts w:ascii="Trebuchet MS" w:hAnsi="Trebuchet MS"/>
          <w:sz w:val="24"/>
          <w:szCs w:val="24"/>
        </w:rPr>
        <w:t xml:space="preserve">: </w:t>
      </w:r>
      <w:r w:rsidR="004C5B06">
        <w:rPr>
          <w:rFonts w:ascii="Trebuchet MS" w:hAnsi="Trebuchet MS"/>
          <w:sz w:val="24"/>
          <w:szCs w:val="24"/>
        </w:rPr>
        <w:t>Director</w:t>
      </w:r>
    </w:p>
    <w:p w:rsidR="00422F9B" w:rsidRPr="00F54D31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44" w:after="0"/>
        <w:ind w:left="0" w:right="28" w:hanging="2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>Responsible for</w:t>
      </w:r>
      <w:r w:rsidRPr="00F54D31">
        <w:rPr>
          <w:rFonts w:ascii="Trebuchet MS" w:hAnsi="Trebuchet MS"/>
          <w:sz w:val="24"/>
          <w:szCs w:val="24"/>
        </w:rPr>
        <w:t xml:space="preserve">: All BHN Volunteers </w:t>
      </w:r>
    </w:p>
    <w:p w:rsidR="00422F9B" w:rsidRPr="00F54D31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49" w:after="0"/>
        <w:ind w:left="0" w:right="215" w:hanging="2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 xml:space="preserve">Purpose of </w:t>
      </w:r>
      <w:r w:rsidR="00F54D31">
        <w:rPr>
          <w:rFonts w:ascii="Trebuchet MS" w:hAnsi="Trebuchet MS"/>
          <w:b/>
          <w:sz w:val="24"/>
          <w:szCs w:val="24"/>
        </w:rPr>
        <w:t>j</w:t>
      </w:r>
      <w:r w:rsidRPr="00F54D31">
        <w:rPr>
          <w:rFonts w:ascii="Trebuchet MS" w:hAnsi="Trebuchet MS"/>
          <w:b/>
          <w:sz w:val="24"/>
          <w:szCs w:val="24"/>
        </w:rPr>
        <w:t>ob</w:t>
      </w:r>
      <w:r w:rsidRPr="00F54D31">
        <w:rPr>
          <w:rFonts w:ascii="Trebuchet MS" w:hAnsi="Trebuchet MS"/>
          <w:sz w:val="24"/>
          <w:szCs w:val="24"/>
        </w:rPr>
        <w:t xml:space="preserve">: To coordinate </w:t>
      </w:r>
      <w:r w:rsidR="00F54D31">
        <w:rPr>
          <w:rFonts w:ascii="Trebuchet MS" w:hAnsi="Trebuchet MS"/>
          <w:sz w:val="24"/>
          <w:szCs w:val="24"/>
        </w:rPr>
        <w:t>and support BHN’s</w:t>
      </w:r>
      <w:r w:rsidRPr="00F54D31">
        <w:rPr>
          <w:rFonts w:ascii="Trebuchet MS" w:hAnsi="Trebuchet MS"/>
          <w:sz w:val="24"/>
          <w:szCs w:val="24"/>
        </w:rPr>
        <w:t xml:space="preserve"> volunteers</w:t>
      </w:r>
      <w:r w:rsidR="00F54D31">
        <w:rPr>
          <w:rFonts w:ascii="Trebuchet MS" w:hAnsi="Trebuchet MS"/>
          <w:sz w:val="24"/>
          <w:szCs w:val="24"/>
        </w:rPr>
        <w:t xml:space="preserve">, </w:t>
      </w:r>
      <w:r w:rsidRPr="00F54D31">
        <w:rPr>
          <w:rFonts w:ascii="Trebuchet MS" w:hAnsi="Trebuchet MS"/>
          <w:sz w:val="24"/>
          <w:szCs w:val="24"/>
        </w:rPr>
        <w:t xml:space="preserve">including </w:t>
      </w:r>
      <w:r w:rsidR="0075470F">
        <w:rPr>
          <w:rFonts w:ascii="Trebuchet MS" w:hAnsi="Trebuchet MS"/>
          <w:sz w:val="24"/>
          <w:szCs w:val="24"/>
        </w:rPr>
        <w:t>for</w:t>
      </w:r>
      <w:r w:rsidRPr="00F54D31">
        <w:rPr>
          <w:rFonts w:ascii="Trebuchet MS" w:hAnsi="Trebuchet MS"/>
          <w:sz w:val="24"/>
          <w:szCs w:val="24"/>
        </w:rPr>
        <w:t xml:space="preserve"> the Welcome Centre</w:t>
      </w:r>
      <w:r w:rsidR="00F54D31">
        <w:rPr>
          <w:rFonts w:ascii="Trebuchet MS" w:hAnsi="Trebuchet MS"/>
          <w:sz w:val="24"/>
          <w:szCs w:val="24"/>
        </w:rPr>
        <w:t xml:space="preserve"> and the services we provide there, </w:t>
      </w:r>
      <w:r w:rsidR="006A2607">
        <w:rPr>
          <w:rFonts w:ascii="Trebuchet MS" w:hAnsi="Trebuchet MS"/>
          <w:sz w:val="24"/>
          <w:szCs w:val="24"/>
        </w:rPr>
        <w:t xml:space="preserve">at events, </w:t>
      </w:r>
      <w:r w:rsidR="00F54D31">
        <w:rPr>
          <w:rFonts w:ascii="Trebuchet MS" w:hAnsi="Trebuchet MS"/>
          <w:sz w:val="24"/>
          <w:szCs w:val="24"/>
        </w:rPr>
        <w:t>and</w:t>
      </w:r>
      <w:r w:rsidRPr="00F54D31">
        <w:rPr>
          <w:rFonts w:ascii="Trebuchet MS" w:hAnsi="Trebuchet MS"/>
          <w:sz w:val="24"/>
          <w:szCs w:val="24"/>
        </w:rPr>
        <w:t xml:space="preserve"> other areas as identified</w:t>
      </w:r>
      <w:r w:rsidR="00104F83" w:rsidRPr="00F54D31">
        <w:rPr>
          <w:rFonts w:ascii="Trebuchet MS" w:hAnsi="Trebuchet MS"/>
          <w:sz w:val="24"/>
          <w:szCs w:val="24"/>
        </w:rPr>
        <w:t>.</w:t>
      </w:r>
    </w:p>
    <w:p w:rsidR="005562BC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55" w:after="0"/>
        <w:ind w:left="0" w:right="28" w:hanging="2"/>
        <w:rPr>
          <w:rFonts w:ascii="Trebuchet MS" w:hAnsi="Trebuchet MS"/>
          <w:b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 xml:space="preserve">Contract: </w:t>
      </w:r>
      <w:r w:rsidR="00F54D31">
        <w:rPr>
          <w:rFonts w:ascii="Trebuchet MS" w:hAnsi="Trebuchet MS"/>
          <w:b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562BC" w:rsidTr="005562BC">
        <w:tc>
          <w:tcPr>
            <w:tcW w:w="10194" w:type="dxa"/>
          </w:tcPr>
          <w:p w:rsidR="005562BC" w:rsidRDefault="005562BC" w:rsidP="0055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EFF"/>
              <w:spacing w:before="255"/>
              <w:ind w:left="0" w:right="28" w:hanging="2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Context</w:t>
            </w:r>
            <w:r w:rsidR="004C5B06">
              <w:rPr>
                <w:rFonts w:ascii="Trebuchet MS" w:hAnsi="Trebuchet MS"/>
                <w:b/>
                <w:sz w:val="24"/>
                <w:szCs w:val="24"/>
              </w:rPr>
              <w:t xml:space="preserve"> for this post</w:t>
            </w:r>
            <w:r>
              <w:rPr>
                <w:rFonts w:ascii="Trebuchet MS" w:hAnsi="Trebuchet MS"/>
                <w:b/>
                <w:sz w:val="24"/>
                <w:szCs w:val="24"/>
              </w:rPr>
              <w:br/>
            </w:r>
            <w:r>
              <w:rPr>
                <w:rFonts w:ascii="Trebuchet MS" w:hAnsi="Trebuchet MS"/>
                <w:b/>
                <w:sz w:val="24"/>
                <w:szCs w:val="24"/>
              </w:rPr>
              <w:br/>
            </w:r>
            <w:r w:rsidRPr="005D46B2">
              <w:rPr>
                <w:rFonts w:ascii="Trebuchet MS" w:hAnsi="Trebuchet MS"/>
                <w:sz w:val="24"/>
                <w:szCs w:val="24"/>
              </w:rPr>
              <w:t xml:space="preserve">BHN has 1 full time and 6 part time members of staff, who between them co-ordinate the </w:t>
            </w:r>
            <w:r w:rsidR="000F2D39">
              <w:rPr>
                <w:rFonts w:ascii="Trebuchet MS" w:hAnsi="Trebuchet MS"/>
                <w:sz w:val="24"/>
                <w:szCs w:val="24"/>
              </w:rPr>
              <w:t>W</w:t>
            </w:r>
            <w:r w:rsidRPr="005D46B2">
              <w:rPr>
                <w:rFonts w:ascii="Trebuchet MS" w:hAnsi="Trebuchet MS"/>
                <w:sz w:val="24"/>
                <w:szCs w:val="24"/>
              </w:rPr>
              <w:t xml:space="preserve">elcome </w:t>
            </w:r>
            <w:r w:rsidR="000F2D39">
              <w:rPr>
                <w:rFonts w:ascii="Trebuchet MS" w:hAnsi="Trebuchet MS"/>
                <w:sz w:val="24"/>
                <w:szCs w:val="24"/>
              </w:rPr>
              <w:t>C</w:t>
            </w:r>
            <w:r w:rsidRPr="005D46B2">
              <w:rPr>
                <w:rFonts w:ascii="Trebuchet MS" w:hAnsi="Trebuchet MS"/>
                <w:sz w:val="24"/>
                <w:szCs w:val="24"/>
              </w:rPr>
              <w:t>entre drop-in on Mondays</w:t>
            </w:r>
            <w:r>
              <w:rPr>
                <w:rFonts w:ascii="Trebuchet MS" w:hAnsi="Trebuchet MS"/>
                <w:sz w:val="24"/>
                <w:szCs w:val="24"/>
              </w:rPr>
              <w:t xml:space="preserve">. Up to 150 people attend the drop-in each week. </w:t>
            </w:r>
          </w:p>
          <w:p w:rsidR="005562BC" w:rsidRDefault="005562BC" w:rsidP="0055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EFF"/>
              <w:spacing w:before="255"/>
              <w:ind w:left="0" w:right="28" w:hanging="2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The </w:t>
            </w:r>
            <w:r w:rsidRPr="005D46B2">
              <w:rPr>
                <w:rFonts w:ascii="Trebuchet MS" w:hAnsi="Trebuchet MS"/>
                <w:sz w:val="24"/>
                <w:szCs w:val="24"/>
              </w:rPr>
              <w:t>services we provide there</w:t>
            </w:r>
            <w:r>
              <w:rPr>
                <w:rFonts w:ascii="Trebuchet MS" w:hAnsi="Trebuchet MS"/>
                <w:sz w:val="24"/>
                <w:szCs w:val="24"/>
              </w:rPr>
              <w:t xml:space="preserve"> include</w:t>
            </w:r>
            <w:r w:rsidRPr="005D46B2">
              <w:rPr>
                <w:rFonts w:ascii="Trebuchet MS" w:hAnsi="Trebuchet MS"/>
                <w:sz w:val="24"/>
                <w:szCs w:val="24"/>
              </w:rPr>
              <w:t xml:space="preserve"> E</w:t>
            </w:r>
            <w:r>
              <w:rPr>
                <w:rFonts w:ascii="Trebuchet MS" w:hAnsi="Trebuchet MS"/>
                <w:sz w:val="24"/>
                <w:szCs w:val="24"/>
              </w:rPr>
              <w:t xml:space="preserve">nglish classes and conversation, friendship, games, sewing, advice, a barber, breakfast, and a hot lunch cooked and served by our service users. </w:t>
            </w:r>
          </w:p>
          <w:p w:rsidR="005562BC" w:rsidRDefault="005562BC" w:rsidP="0055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EFF"/>
              <w:spacing w:before="255"/>
              <w:ind w:leftChars="0" w:left="0" w:firstLineChars="0" w:firstLine="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All of these services are provided or supported by our</w:t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D4489A">
              <w:rPr>
                <w:rFonts w:ascii="Trebuchet MS" w:hAnsi="Trebuchet MS"/>
                <w:sz w:val="24"/>
                <w:szCs w:val="24"/>
              </w:rPr>
              <w:t xml:space="preserve">40 </w:t>
            </w:r>
            <w:r>
              <w:rPr>
                <w:rFonts w:ascii="Trebuchet MS" w:hAnsi="Trebuchet MS"/>
                <w:sz w:val="24"/>
                <w:szCs w:val="24"/>
              </w:rPr>
              <w:t xml:space="preserve">volunteers, who bring </w:t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lived experience, warmth, specialist skills, an open heart and mind, and dedication to providing welcome to all people seeking protection in the UK. </w:t>
            </w:r>
            <w:r w:rsidR="000F2D39">
              <w:rPr>
                <w:rFonts w:ascii="Trebuchet MS" w:hAnsi="Trebuchet MS"/>
                <w:sz w:val="24"/>
                <w:szCs w:val="24"/>
              </w:rPr>
              <w:br/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Volunteers, many of whom are people seeking asylum, </w:t>
            </w:r>
            <w:r w:rsidR="006A2607">
              <w:rPr>
                <w:rFonts w:ascii="Trebuchet MS" w:hAnsi="Trebuchet MS"/>
                <w:sz w:val="24"/>
                <w:szCs w:val="24"/>
              </w:rPr>
              <w:t xml:space="preserve">also </w:t>
            </w:r>
            <w:r w:rsidR="005E2ED0">
              <w:rPr>
                <w:rFonts w:ascii="Trebuchet MS" w:hAnsi="Trebuchet MS"/>
                <w:sz w:val="24"/>
                <w:szCs w:val="24"/>
              </w:rPr>
              <w:t>provide</w:t>
            </w:r>
            <w:r w:rsidR="006A2607">
              <w:rPr>
                <w:rFonts w:ascii="Trebuchet MS" w:hAnsi="Trebuchet MS"/>
                <w:sz w:val="24"/>
                <w:szCs w:val="24"/>
              </w:rPr>
              <w:t xml:space="preserve"> interpreting, reception desk, setting up and tidying up, and volunteering with our Social Enterprise, ‘Moveable Feast’ catering, and at public events. </w:t>
            </w:r>
            <w:r>
              <w:rPr>
                <w:rFonts w:ascii="Trebuchet MS" w:hAnsi="Trebuchet MS"/>
                <w:sz w:val="24"/>
                <w:szCs w:val="24"/>
              </w:rPr>
              <w:br/>
            </w:r>
            <w:r>
              <w:rPr>
                <w:rFonts w:ascii="Trebuchet MS" w:hAnsi="Trebuchet MS"/>
                <w:sz w:val="24"/>
                <w:szCs w:val="24"/>
              </w:rPr>
              <w:br/>
              <w:t>The post holder will lia</w:t>
            </w:r>
            <w:r w:rsidR="005E2ED0">
              <w:rPr>
                <w:rFonts w:ascii="Trebuchet MS" w:hAnsi="Trebuchet MS"/>
                <w:sz w:val="24"/>
                <w:szCs w:val="24"/>
              </w:rPr>
              <w:t>i</w:t>
            </w:r>
            <w:r>
              <w:rPr>
                <w:rFonts w:ascii="Trebuchet MS" w:hAnsi="Trebuchet MS"/>
                <w:sz w:val="24"/>
                <w:szCs w:val="24"/>
              </w:rPr>
              <w:t xml:space="preserve">se with staff </w:t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colleagues </w:t>
            </w:r>
            <w:r>
              <w:rPr>
                <w:rFonts w:ascii="Trebuchet MS" w:hAnsi="Trebuchet MS"/>
                <w:sz w:val="24"/>
                <w:szCs w:val="24"/>
              </w:rPr>
              <w:t xml:space="preserve">to provide </w:t>
            </w:r>
            <w:r w:rsidR="00E375FF">
              <w:rPr>
                <w:rFonts w:ascii="Trebuchet MS" w:hAnsi="Trebuchet MS"/>
                <w:sz w:val="24"/>
                <w:szCs w:val="24"/>
              </w:rPr>
              <w:t xml:space="preserve">induction and </w:t>
            </w:r>
            <w:r>
              <w:rPr>
                <w:rFonts w:ascii="Trebuchet MS" w:hAnsi="Trebuchet MS"/>
                <w:sz w:val="24"/>
                <w:szCs w:val="24"/>
              </w:rPr>
              <w:t>internal training on confidentiality, boundaries, health and safety, and BHN services and policies. They will also work with colleagues to arrange external training as required (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eg</w:t>
            </w:r>
            <w:proofErr w:type="spellEnd"/>
            <w:r>
              <w:rPr>
                <w:rFonts w:ascii="Trebuchet MS" w:hAnsi="Trebuchet MS"/>
                <w:sz w:val="24"/>
                <w:szCs w:val="24"/>
              </w:rPr>
              <w:t xml:space="preserve"> Food Hygiene for kitchen volunteers).</w:t>
            </w:r>
            <w:r w:rsidR="005E2ED0">
              <w:rPr>
                <w:rFonts w:ascii="Trebuchet MS" w:hAnsi="Trebuchet MS"/>
                <w:sz w:val="24"/>
                <w:szCs w:val="24"/>
              </w:rPr>
              <w:br/>
            </w:r>
            <w:r w:rsidR="005E2ED0">
              <w:rPr>
                <w:rFonts w:ascii="Trebuchet MS" w:hAnsi="Trebuchet MS"/>
                <w:b/>
                <w:sz w:val="24"/>
                <w:szCs w:val="24"/>
              </w:rPr>
              <w:br/>
            </w:r>
            <w:r w:rsidR="005E2ED0" w:rsidRPr="005E2ED0">
              <w:rPr>
                <w:rFonts w:ascii="Trebuchet MS" w:hAnsi="Trebuchet MS"/>
                <w:sz w:val="24"/>
                <w:szCs w:val="24"/>
              </w:rPr>
              <w:t xml:space="preserve">We prioritise our service users for appropriate volunteering opportunities. </w:t>
            </w:r>
            <w:r w:rsidR="005E2ED0">
              <w:rPr>
                <w:rFonts w:ascii="Trebuchet MS" w:hAnsi="Trebuchet MS"/>
                <w:sz w:val="24"/>
                <w:szCs w:val="24"/>
              </w:rPr>
              <w:t>Due to the asylum system, our</w:t>
            </w:r>
            <w:r w:rsidR="005E2ED0" w:rsidRPr="005E2ED0">
              <w:rPr>
                <w:rFonts w:ascii="Trebuchet MS" w:hAnsi="Trebuchet MS"/>
                <w:sz w:val="24"/>
                <w:szCs w:val="24"/>
              </w:rPr>
              <w:t xml:space="preserve"> service users’ lives are often transitory</w:t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 and</w:t>
            </w:r>
            <w:r w:rsidR="005E2ED0" w:rsidRPr="005E2ED0">
              <w:rPr>
                <w:rFonts w:ascii="Trebuchet MS" w:hAnsi="Trebuchet MS"/>
                <w:sz w:val="24"/>
                <w:szCs w:val="24"/>
              </w:rPr>
              <w:t xml:space="preserve"> unpredictable</w:t>
            </w:r>
            <w:r w:rsidR="006A2607">
              <w:rPr>
                <w:rFonts w:ascii="Trebuchet MS" w:hAnsi="Trebuchet MS"/>
                <w:sz w:val="24"/>
                <w:szCs w:val="24"/>
              </w:rPr>
              <w:t>, so</w:t>
            </w:r>
            <w:r w:rsidR="005E2ED0">
              <w:rPr>
                <w:rFonts w:ascii="Trebuchet MS" w:hAnsi="Trebuchet MS"/>
                <w:sz w:val="24"/>
                <w:szCs w:val="24"/>
              </w:rPr>
              <w:t xml:space="preserve"> the post holder will be able to </w:t>
            </w:r>
            <w:r w:rsidR="006A2607">
              <w:rPr>
                <w:rFonts w:ascii="Trebuchet MS" w:hAnsi="Trebuchet MS"/>
                <w:sz w:val="24"/>
                <w:szCs w:val="24"/>
              </w:rPr>
              <w:t>respond to change</w:t>
            </w:r>
            <w:r w:rsidR="000F2D39">
              <w:rPr>
                <w:rFonts w:ascii="Trebuchet MS" w:hAnsi="Trebuchet MS"/>
                <w:sz w:val="24"/>
                <w:szCs w:val="24"/>
              </w:rPr>
              <w:t>,</w:t>
            </w:r>
            <w:r w:rsidR="006A2607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0F2D39">
              <w:rPr>
                <w:rFonts w:ascii="Trebuchet MS" w:hAnsi="Trebuchet MS"/>
                <w:sz w:val="24"/>
                <w:szCs w:val="24"/>
              </w:rPr>
              <w:t xml:space="preserve">understand the stresses in our service users’ lives, </w:t>
            </w:r>
            <w:r w:rsidR="006A2607">
              <w:rPr>
                <w:rFonts w:ascii="Trebuchet MS" w:hAnsi="Trebuchet MS"/>
                <w:sz w:val="24"/>
                <w:szCs w:val="24"/>
              </w:rPr>
              <w:t>and work effectively with people who</w:t>
            </w:r>
            <w:r w:rsidR="000F2D39">
              <w:rPr>
                <w:rFonts w:ascii="Trebuchet MS" w:hAnsi="Trebuchet MS"/>
                <w:sz w:val="24"/>
                <w:szCs w:val="24"/>
              </w:rPr>
              <w:t>se first language is ot</w:t>
            </w:r>
            <w:r w:rsidR="006A2607">
              <w:rPr>
                <w:rFonts w:ascii="Trebuchet MS" w:hAnsi="Trebuchet MS"/>
                <w:sz w:val="24"/>
                <w:szCs w:val="24"/>
              </w:rPr>
              <w:t>her than English.</w:t>
            </w:r>
            <w:r w:rsidRPr="005E2ED0"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="00422F9B" w:rsidRPr="000F2D39" w:rsidRDefault="00964A78" w:rsidP="00F54D31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255" w:after="0"/>
        <w:ind w:left="1" w:right="28" w:hanging="3"/>
        <w:rPr>
          <w:rFonts w:ascii="Trebuchet MS" w:hAnsi="Trebuchet MS"/>
          <w:sz w:val="28"/>
          <w:szCs w:val="28"/>
          <w:u w:val="single"/>
        </w:rPr>
      </w:pPr>
      <w:r w:rsidRPr="000F2D39">
        <w:rPr>
          <w:rFonts w:ascii="Trebuchet MS" w:hAnsi="Trebuchet MS"/>
          <w:b/>
          <w:sz w:val="28"/>
          <w:szCs w:val="28"/>
        </w:rPr>
        <w:lastRenderedPageBreak/>
        <w:t>Main tasks</w:t>
      </w:r>
      <w:r w:rsidR="000F2D39">
        <w:rPr>
          <w:rFonts w:ascii="Trebuchet MS" w:hAnsi="Trebuchet MS"/>
          <w:b/>
          <w:sz w:val="28"/>
          <w:szCs w:val="28"/>
        </w:rPr>
        <w:br/>
      </w:r>
      <w:r w:rsidRPr="000F2D39">
        <w:rPr>
          <w:rFonts w:ascii="Trebuchet MS" w:hAnsi="Trebuchet MS"/>
          <w:b/>
          <w:sz w:val="28"/>
          <w:szCs w:val="28"/>
        </w:rPr>
        <w:t xml:space="preserve"> </w:t>
      </w:r>
    </w:p>
    <w:p w:rsidR="00422F9B" w:rsidRPr="00F54D31" w:rsidRDefault="00964A78" w:rsidP="00083FAE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1" w:after="0"/>
        <w:ind w:leftChars="0" w:left="-2" w:right="23" w:firstLineChars="0" w:firstLine="0"/>
        <w:rPr>
          <w:rFonts w:ascii="Trebuchet MS" w:hAnsi="Trebuchet MS"/>
          <w:color w:val="000000"/>
          <w:sz w:val="24"/>
          <w:szCs w:val="24"/>
        </w:rPr>
      </w:pPr>
      <w:r w:rsidRPr="00F54D31">
        <w:rPr>
          <w:rFonts w:ascii="Trebuchet MS" w:hAnsi="Trebuchet MS"/>
          <w:b/>
          <w:sz w:val="24"/>
          <w:szCs w:val="24"/>
        </w:rPr>
        <w:t xml:space="preserve">Volunteer </w:t>
      </w:r>
      <w:r w:rsidR="000F2D39">
        <w:rPr>
          <w:rFonts w:ascii="Trebuchet MS" w:hAnsi="Trebuchet MS"/>
          <w:b/>
          <w:sz w:val="24"/>
          <w:szCs w:val="24"/>
        </w:rPr>
        <w:t>recruitment, induction, c</w:t>
      </w:r>
      <w:r w:rsidRPr="00F54D31">
        <w:rPr>
          <w:rFonts w:ascii="Trebuchet MS" w:hAnsi="Trebuchet MS"/>
          <w:b/>
          <w:sz w:val="24"/>
          <w:szCs w:val="24"/>
        </w:rPr>
        <w:t>o</w:t>
      </w:r>
      <w:r w:rsidR="000F2D39">
        <w:rPr>
          <w:rFonts w:ascii="Trebuchet MS" w:hAnsi="Trebuchet MS"/>
          <w:b/>
          <w:sz w:val="24"/>
          <w:szCs w:val="24"/>
        </w:rPr>
        <w:t>-</w:t>
      </w:r>
      <w:r w:rsidRPr="00F54D31">
        <w:rPr>
          <w:rFonts w:ascii="Trebuchet MS" w:hAnsi="Trebuchet MS"/>
          <w:b/>
          <w:sz w:val="24"/>
          <w:szCs w:val="24"/>
        </w:rPr>
        <w:t>ordination</w:t>
      </w:r>
      <w:r w:rsidR="000F2D39">
        <w:rPr>
          <w:rFonts w:ascii="Trebuchet MS" w:hAnsi="Trebuchet MS"/>
          <w:b/>
          <w:sz w:val="24"/>
          <w:szCs w:val="24"/>
        </w:rPr>
        <w:t xml:space="preserve"> and support</w:t>
      </w:r>
      <w:r w:rsidR="000F2D39">
        <w:rPr>
          <w:rFonts w:ascii="Trebuchet MS" w:hAnsi="Trebuchet MS"/>
          <w:b/>
          <w:sz w:val="24"/>
          <w:szCs w:val="24"/>
        </w:rPr>
        <w:br/>
      </w:r>
      <w:r w:rsidRPr="00F54D31">
        <w:rPr>
          <w:rFonts w:ascii="Trebuchet MS" w:hAnsi="Trebuchet MS"/>
          <w:sz w:val="24"/>
          <w:szCs w:val="24"/>
        </w:rPr>
        <w:t xml:space="preserve">Identify gaps in volunteer roles and recruit appropriate volunteers to those roles: </w:t>
      </w:r>
      <w:r w:rsidR="00F54D31">
        <w:rPr>
          <w:rFonts w:ascii="Trebuchet MS" w:hAnsi="Trebuchet MS"/>
          <w:sz w:val="24"/>
          <w:szCs w:val="24"/>
        </w:rPr>
        <w:br/>
      </w:r>
      <w:r w:rsidRPr="00F54D31">
        <w:rPr>
          <w:rFonts w:ascii="Trebuchet MS" w:hAnsi="Trebuchet MS"/>
          <w:color w:val="000000"/>
          <w:sz w:val="24"/>
          <w:szCs w:val="24"/>
        </w:rPr>
        <w:t>Promot</w:t>
      </w:r>
      <w:r w:rsidR="00E639A7">
        <w:rPr>
          <w:rFonts w:ascii="Trebuchet MS" w:hAnsi="Trebuchet MS"/>
          <w:color w:val="000000"/>
          <w:sz w:val="24"/>
          <w:szCs w:val="24"/>
        </w:rPr>
        <w:t>e</w:t>
      </w:r>
      <w:r w:rsidRPr="00F54D31">
        <w:rPr>
          <w:rFonts w:ascii="Trebuchet MS" w:hAnsi="Trebuchet MS"/>
          <w:color w:val="000000"/>
          <w:sz w:val="24"/>
          <w:szCs w:val="24"/>
        </w:rPr>
        <w:t xml:space="preserve"> volunteering opportunities through </w:t>
      </w:r>
      <w:r w:rsidR="00E639A7">
        <w:rPr>
          <w:rFonts w:ascii="Trebuchet MS" w:hAnsi="Trebuchet MS"/>
          <w:color w:val="000000"/>
          <w:sz w:val="24"/>
          <w:szCs w:val="24"/>
        </w:rPr>
        <w:t xml:space="preserve">social media, </w:t>
      </w:r>
      <w:r w:rsidR="004C5B06">
        <w:rPr>
          <w:rFonts w:ascii="Trebuchet MS" w:hAnsi="Trebuchet MS"/>
          <w:color w:val="000000"/>
          <w:sz w:val="24"/>
          <w:szCs w:val="24"/>
        </w:rPr>
        <w:t xml:space="preserve">newsletters, </w:t>
      </w:r>
      <w:r w:rsidR="00E639A7">
        <w:rPr>
          <w:rFonts w:ascii="Trebuchet MS" w:hAnsi="Trebuchet MS"/>
          <w:color w:val="000000"/>
          <w:sz w:val="24"/>
          <w:szCs w:val="24"/>
        </w:rPr>
        <w:t>partnerships and networks</w:t>
      </w:r>
      <w:r w:rsidRPr="00F54D31">
        <w:rPr>
          <w:rFonts w:ascii="Trebuchet MS" w:hAnsi="Trebuchet MS"/>
          <w:color w:val="000000"/>
          <w:sz w:val="24"/>
          <w:szCs w:val="24"/>
        </w:rPr>
        <w:t xml:space="preserve">.  </w:t>
      </w:r>
    </w:p>
    <w:p w:rsidR="00422F9B" w:rsidRPr="00F54D31" w:rsidRDefault="006A2607" w:rsidP="00E639A7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1" w:after="0" w:line="240" w:lineRule="auto"/>
        <w:ind w:leftChars="0" w:left="-2" w:firstLineChars="0" w:firstLine="0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  <w:t>Maintain up to date volunteer role descriptions</w:t>
      </w:r>
      <w:r>
        <w:rPr>
          <w:rFonts w:ascii="Trebuchet MS" w:hAnsi="Trebuchet MS"/>
          <w:color w:val="000000"/>
          <w:sz w:val="24"/>
          <w:szCs w:val="24"/>
        </w:rPr>
        <w:br/>
      </w:r>
      <w:r w:rsidR="00E639A7">
        <w:rPr>
          <w:rFonts w:ascii="Trebuchet MS" w:hAnsi="Trebuchet MS"/>
          <w:color w:val="000000"/>
          <w:sz w:val="24"/>
          <w:szCs w:val="24"/>
        </w:rPr>
        <w:t xml:space="preserve">Respond to </w:t>
      </w:r>
      <w:r w:rsidR="00E639A7" w:rsidRPr="00F54D31">
        <w:rPr>
          <w:rFonts w:ascii="Trebuchet MS" w:hAnsi="Trebuchet MS"/>
          <w:color w:val="000000"/>
          <w:sz w:val="24"/>
          <w:szCs w:val="24"/>
        </w:rPr>
        <w:t>volunteer enquiries and applications</w:t>
      </w:r>
      <w:r w:rsidR="00E639A7">
        <w:rPr>
          <w:rFonts w:ascii="Trebuchet MS" w:hAnsi="Trebuchet MS"/>
          <w:color w:val="000000"/>
          <w:sz w:val="24"/>
          <w:szCs w:val="24"/>
        </w:rPr>
        <w:t xml:space="preserve">, </w:t>
      </w:r>
      <w:r w:rsidR="00E639A7" w:rsidRPr="00F54D31">
        <w:rPr>
          <w:rFonts w:ascii="Trebuchet MS" w:hAnsi="Trebuchet MS"/>
          <w:color w:val="000000"/>
          <w:sz w:val="24"/>
          <w:szCs w:val="24"/>
        </w:rPr>
        <w:t xml:space="preserve">including </w:t>
      </w:r>
      <w:r w:rsidR="00E639A7">
        <w:rPr>
          <w:rFonts w:ascii="Trebuchet MS" w:hAnsi="Trebuchet MS"/>
          <w:color w:val="000000"/>
          <w:sz w:val="24"/>
          <w:szCs w:val="24"/>
        </w:rPr>
        <w:t xml:space="preserve">processing and storing application forms, obtaining </w:t>
      </w:r>
      <w:r w:rsidR="00E639A7" w:rsidRPr="00F54D31">
        <w:rPr>
          <w:rFonts w:ascii="Trebuchet MS" w:hAnsi="Trebuchet MS"/>
          <w:color w:val="000000"/>
          <w:sz w:val="24"/>
          <w:szCs w:val="24"/>
        </w:rPr>
        <w:t>references</w:t>
      </w:r>
      <w:r w:rsidR="00E639A7">
        <w:rPr>
          <w:rFonts w:ascii="Trebuchet MS" w:hAnsi="Trebuchet MS"/>
          <w:color w:val="000000"/>
          <w:sz w:val="24"/>
          <w:szCs w:val="24"/>
        </w:rPr>
        <w:t xml:space="preserve"> and</w:t>
      </w:r>
      <w:r w:rsidR="00E639A7" w:rsidRPr="00F54D31">
        <w:rPr>
          <w:rFonts w:ascii="Trebuchet MS" w:hAnsi="Trebuchet MS"/>
          <w:color w:val="000000"/>
          <w:sz w:val="24"/>
          <w:szCs w:val="24"/>
        </w:rPr>
        <w:t xml:space="preserve"> DBS </w:t>
      </w:r>
      <w:r w:rsidR="00E639A7">
        <w:rPr>
          <w:rFonts w:ascii="Trebuchet MS" w:hAnsi="Trebuchet MS"/>
          <w:color w:val="000000"/>
          <w:sz w:val="24"/>
          <w:szCs w:val="24"/>
        </w:rPr>
        <w:t>c</w:t>
      </w:r>
      <w:r w:rsidR="00E639A7" w:rsidRPr="00F54D31">
        <w:rPr>
          <w:rFonts w:ascii="Trebuchet MS" w:hAnsi="Trebuchet MS"/>
          <w:color w:val="000000"/>
          <w:sz w:val="24"/>
          <w:szCs w:val="24"/>
        </w:rPr>
        <w:t>hecks if required</w:t>
      </w:r>
      <w:r w:rsidR="00E639A7">
        <w:rPr>
          <w:rFonts w:ascii="Trebuchet MS" w:hAnsi="Trebuchet MS"/>
          <w:color w:val="000000"/>
          <w:sz w:val="24"/>
          <w:szCs w:val="24"/>
        </w:rPr>
        <w:t>.</w:t>
      </w:r>
      <w:r w:rsidR="00E639A7">
        <w:rPr>
          <w:rFonts w:ascii="Trebuchet MS" w:hAnsi="Trebuchet MS"/>
          <w:color w:val="000000"/>
          <w:sz w:val="24"/>
          <w:szCs w:val="24"/>
        </w:rPr>
        <w:br/>
      </w:r>
      <w:r w:rsidR="00E639A7">
        <w:rPr>
          <w:rFonts w:ascii="Trebuchet MS" w:hAnsi="Trebuchet MS"/>
          <w:sz w:val="24"/>
          <w:szCs w:val="24"/>
        </w:rPr>
        <w:t>Ensure that all volunteers have read the Volunteer Handbook, and keep this up to date</w:t>
      </w:r>
      <w:r w:rsidR="00E639A7">
        <w:rPr>
          <w:rFonts w:ascii="Trebuchet MS" w:hAnsi="Trebuchet MS"/>
          <w:sz w:val="24"/>
          <w:szCs w:val="24"/>
        </w:rPr>
        <w:br/>
        <w:t>Ensure that all volunteers have understood and signed the confidentiality and Volunteer Agreement</w:t>
      </w:r>
      <w:r w:rsidR="00E639A7">
        <w:rPr>
          <w:rFonts w:ascii="Trebuchet MS" w:hAnsi="Trebuchet MS"/>
          <w:sz w:val="24"/>
          <w:szCs w:val="24"/>
        </w:rPr>
        <w:br/>
        <w:t>O</w:t>
      </w:r>
      <w:r w:rsidR="00104F83" w:rsidRPr="00F54D31">
        <w:rPr>
          <w:rFonts w:ascii="Trebuchet MS" w:hAnsi="Trebuchet MS"/>
          <w:sz w:val="24"/>
          <w:szCs w:val="24"/>
        </w:rPr>
        <w:t>rganise</w:t>
      </w:r>
      <w:r w:rsidR="00964A78" w:rsidRPr="00F54D31">
        <w:rPr>
          <w:rFonts w:ascii="Trebuchet MS" w:hAnsi="Trebuchet MS"/>
          <w:sz w:val="24"/>
          <w:szCs w:val="24"/>
        </w:rPr>
        <w:t xml:space="preserve"> induction and training for all new volunteers across BHN</w:t>
      </w:r>
      <w:r w:rsidR="002F43A1" w:rsidRPr="00F54D31">
        <w:rPr>
          <w:rFonts w:ascii="Trebuchet MS" w:hAnsi="Trebuchet MS"/>
          <w:sz w:val="24"/>
          <w:szCs w:val="24"/>
        </w:rPr>
        <w:t>.</w:t>
      </w:r>
    </w:p>
    <w:p w:rsidR="00422F9B" w:rsidRPr="00F54D31" w:rsidRDefault="00964A78" w:rsidP="00E639A7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1" w:after="0" w:line="240" w:lineRule="auto"/>
        <w:ind w:leftChars="0" w:left="-2" w:right="23" w:firstLineChars="0" w:firstLine="0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sz w:val="24"/>
          <w:szCs w:val="24"/>
        </w:rPr>
        <w:t xml:space="preserve">Maintain and update </w:t>
      </w:r>
      <w:r w:rsidR="006A2607">
        <w:rPr>
          <w:rFonts w:ascii="Trebuchet MS" w:hAnsi="Trebuchet MS"/>
          <w:sz w:val="24"/>
          <w:szCs w:val="24"/>
        </w:rPr>
        <w:t xml:space="preserve">our </w:t>
      </w:r>
      <w:r w:rsidRPr="00F54D31">
        <w:rPr>
          <w:rFonts w:ascii="Trebuchet MS" w:hAnsi="Trebuchet MS"/>
          <w:sz w:val="24"/>
          <w:szCs w:val="24"/>
        </w:rPr>
        <w:t xml:space="preserve">volunteer database and monitoring systems (using Lamplight database). </w:t>
      </w:r>
    </w:p>
    <w:p w:rsidR="00422F9B" w:rsidRPr="00F54D31" w:rsidRDefault="00964A78" w:rsidP="00E639A7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1" w:after="0" w:line="240" w:lineRule="auto"/>
        <w:ind w:leftChars="0" w:left="-2" w:right="23" w:firstLineChars="0" w:firstLine="0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sz w:val="24"/>
          <w:szCs w:val="24"/>
        </w:rPr>
        <w:t xml:space="preserve">Provide ongoing task </w:t>
      </w:r>
      <w:r w:rsidR="006579A7" w:rsidRPr="00F54D31">
        <w:rPr>
          <w:rFonts w:ascii="Trebuchet MS" w:hAnsi="Trebuchet MS"/>
          <w:sz w:val="24"/>
          <w:szCs w:val="24"/>
        </w:rPr>
        <w:t>allocation and s</w:t>
      </w:r>
      <w:r w:rsidRPr="00F54D31">
        <w:rPr>
          <w:rFonts w:ascii="Trebuchet MS" w:hAnsi="Trebuchet MS"/>
          <w:sz w:val="24"/>
          <w:szCs w:val="24"/>
        </w:rPr>
        <w:t>upervision for volunteers in the welcome centre</w:t>
      </w:r>
      <w:r w:rsidR="006A2607">
        <w:rPr>
          <w:rFonts w:ascii="Trebuchet MS" w:hAnsi="Trebuchet MS"/>
          <w:sz w:val="24"/>
          <w:szCs w:val="24"/>
        </w:rPr>
        <w:br/>
        <w:t xml:space="preserve">Be the first point of contact for volunteers regarding ideas, concerns, or observations </w:t>
      </w:r>
    </w:p>
    <w:p w:rsidR="00422F9B" w:rsidRPr="00F54D31" w:rsidRDefault="00A753B7" w:rsidP="006A2607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1" w:after="0" w:line="240" w:lineRule="auto"/>
        <w:ind w:leftChars="0" w:left="-2" w:right="23" w:firstLineChars="0" w:firstLine="0"/>
        <w:rPr>
          <w:rFonts w:ascii="Trebuchet MS" w:hAnsi="Trebuchet MS"/>
          <w:color w:val="000000"/>
          <w:sz w:val="24"/>
          <w:szCs w:val="24"/>
        </w:rPr>
      </w:pPr>
      <w:r w:rsidRPr="00F54D31">
        <w:rPr>
          <w:rFonts w:ascii="Trebuchet MS" w:hAnsi="Trebuchet MS"/>
          <w:color w:val="000000"/>
          <w:sz w:val="24"/>
          <w:szCs w:val="24"/>
        </w:rPr>
        <w:t xml:space="preserve">Conduct volunteer briefings and </w:t>
      </w:r>
      <w:r w:rsidR="00E808A9" w:rsidRPr="00F54D31">
        <w:rPr>
          <w:rFonts w:ascii="Trebuchet MS" w:hAnsi="Trebuchet MS"/>
          <w:color w:val="000000"/>
          <w:sz w:val="24"/>
          <w:szCs w:val="24"/>
        </w:rPr>
        <w:t>debriefs</w:t>
      </w:r>
      <w:r w:rsidR="006A2607">
        <w:rPr>
          <w:rFonts w:ascii="Trebuchet MS" w:hAnsi="Trebuchet MS"/>
          <w:color w:val="000000"/>
          <w:sz w:val="24"/>
          <w:szCs w:val="24"/>
        </w:rPr>
        <w:t xml:space="preserve"> on Mondays</w:t>
      </w:r>
      <w:r w:rsidR="00F54D31">
        <w:rPr>
          <w:rFonts w:ascii="Trebuchet MS" w:hAnsi="Trebuchet MS"/>
          <w:color w:val="000000"/>
          <w:sz w:val="24"/>
          <w:szCs w:val="24"/>
        </w:rPr>
        <w:br/>
      </w:r>
      <w:r w:rsidR="00964A78" w:rsidRPr="00F54D31">
        <w:rPr>
          <w:rFonts w:ascii="Trebuchet MS" w:hAnsi="Trebuchet MS"/>
          <w:color w:val="000000"/>
          <w:sz w:val="24"/>
          <w:szCs w:val="24"/>
        </w:rPr>
        <w:t>Write references/letters of support for volunteers</w:t>
      </w:r>
      <w:r w:rsidR="006A2607">
        <w:rPr>
          <w:rFonts w:ascii="Trebuchet MS" w:hAnsi="Trebuchet MS"/>
          <w:color w:val="000000"/>
          <w:sz w:val="24"/>
          <w:szCs w:val="24"/>
        </w:rPr>
        <w:br/>
      </w:r>
      <w:r w:rsidR="00964A78" w:rsidRPr="00F54D31">
        <w:rPr>
          <w:rFonts w:ascii="Trebuchet MS" w:hAnsi="Trebuchet MS"/>
          <w:color w:val="000000"/>
          <w:sz w:val="24"/>
          <w:szCs w:val="24"/>
        </w:rPr>
        <w:t xml:space="preserve">Complete exit interviews for volunteers who </w:t>
      </w:r>
      <w:r w:rsidR="006A2607">
        <w:rPr>
          <w:rFonts w:ascii="Trebuchet MS" w:hAnsi="Trebuchet MS"/>
          <w:color w:val="000000"/>
          <w:sz w:val="24"/>
          <w:szCs w:val="24"/>
        </w:rPr>
        <w:t xml:space="preserve">leave </w:t>
      </w:r>
      <w:r w:rsidR="00964A78" w:rsidRPr="00F54D31">
        <w:rPr>
          <w:rFonts w:ascii="Trebuchet MS" w:hAnsi="Trebuchet MS"/>
          <w:color w:val="000000"/>
          <w:sz w:val="24"/>
          <w:szCs w:val="24"/>
        </w:rPr>
        <w:t>BHN, to gather feedback on their experience</w:t>
      </w:r>
      <w:r w:rsidR="000F2D39">
        <w:rPr>
          <w:rFonts w:ascii="Trebuchet MS" w:hAnsi="Trebuchet MS"/>
          <w:color w:val="000000"/>
          <w:sz w:val="24"/>
          <w:szCs w:val="24"/>
        </w:rPr>
        <w:br/>
        <w:t>Work with the Finance Officer to ensure expenses are paid accurately and promptly</w:t>
      </w:r>
    </w:p>
    <w:p w:rsidR="00F54D31" w:rsidRDefault="004C5B06" w:rsidP="000F2D39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/>
      </w:r>
      <w:r w:rsidR="006A2607" w:rsidRPr="006A2607">
        <w:rPr>
          <w:rFonts w:ascii="Trebuchet MS" w:hAnsi="Trebuchet MS"/>
          <w:b/>
          <w:sz w:val="24"/>
          <w:szCs w:val="24"/>
        </w:rPr>
        <w:t>General</w:t>
      </w:r>
      <w:r w:rsidR="006A2607">
        <w:rPr>
          <w:rFonts w:ascii="Trebuchet MS" w:hAnsi="Trebuchet MS"/>
          <w:sz w:val="24"/>
          <w:szCs w:val="24"/>
        </w:rPr>
        <w:br/>
        <w:t>W</w:t>
      </w:r>
      <w:r w:rsidR="00964A78" w:rsidRPr="00F54D31">
        <w:rPr>
          <w:rFonts w:ascii="Trebuchet MS" w:hAnsi="Trebuchet MS"/>
          <w:sz w:val="24"/>
          <w:szCs w:val="24"/>
        </w:rPr>
        <w:t xml:space="preserve">ork </w:t>
      </w:r>
      <w:r w:rsidR="006A2607">
        <w:rPr>
          <w:rFonts w:ascii="Trebuchet MS" w:hAnsi="Trebuchet MS"/>
          <w:sz w:val="24"/>
          <w:szCs w:val="24"/>
        </w:rPr>
        <w:t>co-operat</w:t>
      </w:r>
      <w:r w:rsidR="000F2D39">
        <w:rPr>
          <w:rFonts w:ascii="Trebuchet MS" w:hAnsi="Trebuchet MS"/>
          <w:sz w:val="24"/>
          <w:szCs w:val="24"/>
        </w:rPr>
        <w:t xml:space="preserve">ively </w:t>
      </w:r>
      <w:r w:rsidR="00964A78" w:rsidRPr="00F54D31">
        <w:rPr>
          <w:rFonts w:ascii="Trebuchet MS" w:hAnsi="Trebuchet MS"/>
          <w:sz w:val="24"/>
          <w:szCs w:val="24"/>
        </w:rPr>
        <w:t xml:space="preserve">with the staff team of BHN, attend staff meetings and participate in training opportunities appropriate to the post. </w:t>
      </w:r>
    </w:p>
    <w:p w:rsidR="00F54D31" w:rsidRDefault="006A2607" w:rsidP="000F2D39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</w:t>
      </w:r>
      <w:r w:rsidR="00964A78" w:rsidRPr="00F54D31">
        <w:rPr>
          <w:rFonts w:ascii="Trebuchet MS" w:hAnsi="Trebuchet MS"/>
          <w:sz w:val="24"/>
          <w:szCs w:val="24"/>
        </w:rPr>
        <w:t xml:space="preserve">romote equity and human rights for people seeking asylum.  </w:t>
      </w:r>
    </w:p>
    <w:p w:rsidR="00F54D31" w:rsidRDefault="006A2607" w:rsidP="000F2D39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W</w:t>
      </w:r>
      <w:r w:rsidR="00964A78" w:rsidRPr="00F54D31">
        <w:rPr>
          <w:rFonts w:ascii="Trebuchet MS" w:hAnsi="Trebuchet MS"/>
          <w:sz w:val="24"/>
          <w:szCs w:val="24"/>
        </w:rPr>
        <w:t xml:space="preserve">ork within BHN's values, aims, objectives and policies. </w:t>
      </w:r>
    </w:p>
    <w:p w:rsidR="00F54D31" w:rsidRDefault="004C5B06" w:rsidP="000F2D39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Attend</w:t>
      </w:r>
      <w:r w:rsidR="00964A78" w:rsidRPr="00F54D31">
        <w:rPr>
          <w:rFonts w:ascii="Trebuchet MS" w:hAnsi="Trebuchet MS"/>
          <w:sz w:val="24"/>
          <w:szCs w:val="24"/>
        </w:rPr>
        <w:t xml:space="preserve"> Trustees meetings on occasion as required. </w:t>
      </w:r>
    </w:p>
    <w:p w:rsidR="00F54D31" w:rsidRDefault="006A2607" w:rsidP="000F2D39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</w:t>
      </w:r>
      <w:r w:rsidR="00964A78" w:rsidRPr="00F54D31">
        <w:rPr>
          <w:rFonts w:ascii="Trebuchet MS" w:hAnsi="Trebuchet MS"/>
          <w:sz w:val="24"/>
          <w:szCs w:val="24"/>
        </w:rPr>
        <w:t>arry out additional duties in consultation with the line manager</w:t>
      </w:r>
      <w:r w:rsidR="004C5B06">
        <w:rPr>
          <w:rFonts w:ascii="Trebuchet MS" w:hAnsi="Trebuchet MS"/>
          <w:sz w:val="24"/>
          <w:szCs w:val="24"/>
        </w:rPr>
        <w:t>,</w:t>
      </w:r>
      <w:r w:rsidR="00964A78" w:rsidRPr="00F54D31">
        <w:rPr>
          <w:rFonts w:ascii="Trebuchet MS" w:hAnsi="Trebuchet MS"/>
          <w:sz w:val="24"/>
          <w:szCs w:val="24"/>
        </w:rPr>
        <w:t xml:space="preserve"> consistent with the responsibilities of the post, including providing cover for other staff and volunteers if required.  </w:t>
      </w:r>
    </w:p>
    <w:p w:rsidR="0066227F" w:rsidRDefault="00964A78" w:rsidP="004C5B06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  <w:sz w:val="24"/>
          <w:szCs w:val="24"/>
        </w:rPr>
      </w:pPr>
      <w:r w:rsidRPr="00F54D31">
        <w:rPr>
          <w:rFonts w:ascii="Trebuchet MS" w:hAnsi="Trebuchet MS"/>
          <w:sz w:val="24"/>
          <w:szCs w:val="24"/>
        </w:rPr>
        <w:t>Evening and weekend working will be required on occasion by prior arrangement</w:t>
      </w:r>
      <w:r w:rsidR="004C5B06">
        <w:rPr>
          <w:rFonts w:ascii="Trebuchet MS" w:hAnsi="Trebuchet MS"/>
          <w:sz w:val="24"/>
          <w:szCs w:val="24"/>
        </w:rPr>
        <w:t xml:space="preserve"> (</w:t>
      </w:r>
      <w:proofErr w:type="spellStart"/>
      <w:r w:rsidR="004C5B06">
        <w:rPr>
          <w:rFonts w:ascii="Trebuchet MS" w:hAnsi="Trebuchet MS"/>
          <w:sz w:val="24"/>
          <w:szCs w:val="24"/>
        </w:rPr>
        <w:t>eg</w:t>
      </w:r>
      <w:proofErr w:type="spellEnd"/>
      <w:r w:rsidR="004C5B06">
        <w:rPr>
          <w:rFonts w:ascii="Trebuchet MS" w:hAnsi="Trebuchet MS"/>
          <w:sz w:val="24"/>
          <w:szCs w:val="24"/>
        </w:rPr>
        <w:t xml:space="preserve"> at our shared men’s house)</w:t>
      </w:r>
      <w:r w:rsidRPr="00F54D31">
        <w:rPr>
          <w:rFonts w:ascii="Trebuchet MS" w:hAnsi="Trebuchet MS"/>
          <w:sz w:val="24"/>
          <w:szCs w:val="24"/>
        </w:rPr>
        <w:t xml:space="preserve">. </w:t>
      </w:r>
      <w:r w:rsidR="006A2607">
        <w:rPr>
          <w:rFonts w:ascii="Trebuchet MS" w:hAnsi="Trebuchet MS"/>
          <w:sz w:val="24"/>
          <w:szCs w:val="24"/>
        </w:rPr>
        <w:br/>
      </w:r>
      <w:r w:rsidR="006A2607">
        <w:rPr>
          <w:rFonts w:ascii="Trebuchet MS" w:hAnsi="Trebuchet MS"/>
          <w:sz w:val="24"/>
          <w:szCs w:val="24"/>
        </w:rPr>
        <w:br/>
      </w:r>
      <w:r w:rsidR="006A2607" w:rsidRPr="00083FAE">
        <w:rPr>
          <w:rFonts w:ascii="Trebuchet MS" w:hAnsi="Trebuchet MS"/>
          <w:b/>
          <w:sz w:val="24"/>
          <w:szCs w:val="24"/>
        </w:rPr>
        <w:t>Person specification</w:t>
      </w:r>
      <w:r w:rsidR="000F2D39" w:rsidRPr="00083FAE">
        <w:rPr>
          <w:rFonts w:ascii="Trebuchet MS" w:hAnsi="Trebuchet MS"/>
          <w:b/>
          <w:sz w:val="24"/>
          <w:szCs w:val="24"/>
        </w:rPr>
        <w:br/>
      </w:r>
      <w:r w:rsidR="000F2D39" w:rsidRPr="000F2D39">
        <w:rPr>
          <w:rFonts w:ascii="Trebuchet MS" w:hAnsi="Trebuchet MS"/>
          <w:sz w:val="24"/>
          <w:szCs w:val="24"/>
        </w:rPr>
        <w:t>Experience of providing support to volunteers</w:t>
      </w:r>
      <w:r w:rsidR="004C5B06">
        <w:rPr>
          <w:rFonts w:ascii="Trebuchet MS" w:hAnsi="Trebuchet MS"/>
          <w:sz w:val="24"/>
          <w:szCs w:val="24"/>
        </w:rPr>
        <w:br/>
        <w:t>Commitment to the empowerment of people seeking asylum</w:t>
      </w:r>
      <w:r w:rsidR="004C5B06">
        <w:rPr>
          <w:rFonts w:ascii="Trebuchet MS" w:hAnsi="Trebuchet MS"/>
          <w:sz w:val="24"/>
          <w:szCs w:val="24"/>
        </w:rPr>
        <w:br/>
        <w:t>Open and non-judgemental approach</w:t>
      </w:r>
      <w:r w:rsidR="000F2D39">
        <w:rPr>
          <w:rFonts w:ascii="Trebuchet MS" w:hAnsi="Trebuchet MS"/>
          <w:sz w:val="24"/>
          <w:szCs w:val="24"/>
        </w:rPr>
        <w:br/>
        <w:t xml:space="preserve">Experience of working with </w:t>
      </w:r>
      <w:r w:rsidR="004C5B06">
        <w:rPr>
          <w:rFonts w:ascii="Trebuchet MS" w:hAnsi="Trebuchet MS"/>
          <w:sz w:val="24"/>
          <w:szCs w:val="24"/>
        </w:rPr>
        <w:t xml:space="preserve">/ providing services to </w:t>
      </w:r>
      <w:r w:rsidR="000F2D39">
        <w:rPr>
          <w:rFonts w:ascii="Trebuchet MS" w:hAnsi="Trebuchet MS"/>
          <w:sz w:val="24"/>
          <w:szCs w:val="24"/>
        </w:rPr>
        <w:t>marginalised people</w:t>
      </w:r>
      <w:r w:rsidR="004C5B06">
        <w:rPr>
          <w:rFonts w:ascii="Trebuchet MS" w:hAnsi="Trebuchet MS"/>
          <w:sz w:val="24"/>
          <w:szCs w:val="24"/>
        </w:rPr>
        <w:br/>
        <w:t xml:space="preserve">Good written English </w:t>
      </w:r>
      <w:r w:rsidR="00083FAE">
        <w:rPr>
          <w:rFonts w:ascii="Trebuchet MS" w:hAnsi="Trebuchet MS"/>
          <w:sz w:val="24"/>
          <w:szCs w:val="24"/>
        </w:rPr>
        <w:br/>
        <w:t>Ab</w:t>
      </w:r>
      <w:r w:rsidR="004C5B06">
        <w:rPr>
          <w:rFonts w:ascii="Trebuchet MS" w:hAnsi="Trebuchet MS"/>
          <w:sz w:val="24"/>
          <w:szCs w:val="24"/>
        </w:rPr>
        <w:t>ility to use our database and keep accurate records</w:t>
      </w:r>
      <w:r w:rsidR="004C5B06">
        <w:rPr>
          <w:rFonts w:ascii="Trebuchet MS" w:hAnsi="Trebuchet MS"/>
          <w:sz w:val="24"/>
          <w:szCs w:val="24"/>
        </w:rPr>
        <w:br/>
        <w:t>Ability to work co-operatively with volunteers</w:t>
      </w:r>
      <w:r w:rsidR="00083FAE">
        <w:rPr>
          <w:rFonts w:ascii="Trebuchet MS" w:hAnsi="Trebuchet MS"/>
          <w:sz w:val="24"/>
          <w:szCs w:val="24"/>
        </w:rPr>
        <w:t xml:space="preserve"> and co</w:t>
      </w:r>
      <w:r w:rsidR="004C5B06">
        <w:rPr>
          <w:rFonts w:ascii="Trebuchet MS" w:hAnsi="Trebuchet MS"/>
          <w:sz w:val="24"/>
          <w:szCs w:val="24"/>
        </w:rPr>
        <w:t>lleagues</w:t>
      </w:r>
      <w:r w:rsidR="00083FAE">
        <w:rPr>
          <w:rFonts w:ascii="Trebuchet MS" w:hAnsi="Trebuchet MS"/>
          <w:sz w:val="24"/>
          <w:szCs w:val="24"/>
        </w:rPr>
        <w:br/>
        <w:t>Excellent communication skills</w:t>
      </w:r>
      <w:r w:rsidR="000F2D39">
        <w:rPr>
          <w:rFonts w:ascii="Trebuchet MS" w:hAnsi="Trebuchet MS"/>
          <w:sz w:val="24"/>
          <w:szCs w:val="24"/>
        </w:rPr>
        <w:br/>
        <w:t>Excellent time management and organisational skills</w:t>
      </w:r>
    </w:p>
    <w:p w:rsidR="00422F9B" w:rsidRPr="00F54D31" w:rsidRDefault="0066227F" w:rsidP="004C5B06">
      <w:pPr>
        <w:pBdr>
          <w:top w:val="nil"/>
          <w:left w:val="nil"/>
          <w:bottom w:val="nil"/>
          <w:right w:val="nil"/>
          <w:between w:val="nil"/>
        </w:pBdr>
        <w:shd w:val="clear" w:color="auto" w:fill="FFFEFF"/>
        <w:spacing w:before="17" w:after="0"/>
        <w:ind w:leftChars="0" w:left="0" w:right="765" w:firstLineChars="0" w:firstLine="0"/>
        <w:rPr>
          <w:rFonts w:ascii="Trebuchet MS" w:hAnsi="Trebuchet MS"/>
        </w:rPr>
      </w:pPr>
      <w:r>
        <w:rPr>
          <w:rFonts w:ascii="Trebuchet MS" w:hAnsi="Trebuchet MS"/>
          <w:sz w:val="24"/>
          <w:szCs w:val="24"/>
        </w:rPr>
        <w:t xml:space="preserve">Experience in recruiting, inducting and training </w:t>
      </w:r>
      <w:r w:rsidR="002D505A">
        <w:rPr>
          <w:rFonts w:ascii="Trebuchet MS" w:hAnsi="Trebuchet MS"/>
          <w:sz w:val="24"/>
          <w:szCs w:val="24"/>
        </w:rPr>
        <w:t xml:space="preserve">and supervising 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>others</w:t>
      </w:r>
      <w:r w:rsidR="004C5B06">
        <w:rPr>
          <w:rFonts w:ascii="Trebuchet MS" w:hAnsi="Trebuchet MS"/>
          <w:sz w:val="24"/>
          <w:szCs w:val="24"/>
        </w:rPr>
        <w:br/>
        <w:t>Ability to work calmly</w:t>
      </w:r>
      <w:r w:rsidR="00083FAE">
        <w:rPr>
          <w:rFonts w:ascii="Trebuchet MS" w:hAnsi="Trebuchet MS"/>
          <w:sz w:val="24"/>
          <w:szCs w:val="24"/>
        </w:rPr>
        <w:t xml:space="preserve"> and positively </w:t>
      </w:r>
      <w:r w:rsidR="004C5B06">
        <w:rPr>
          <w:rFonts w:ascii="Trebuchet MS" w:hAnsi="Trebuchet MS"/>
          <w:sz w:val="24"/>
          <w:szCs w:val="24"/>
        </w:rPr>
        <w:t xml:space="preserve"> in a busy and changeable environment.</w:t>
      </w:r>
    </w:p>
    <w:sectPr w:rsidR="00422F9B" w:rsidRPr="00F54D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907" w:left="851" w:header="72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313" w:rsidRDefault="005E3313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E3313" w:rsidRDefault="005E3313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8A9" w:rsidRDefault="00E808A9">
    <w:pPr>
      <w:pStyle w:val="Footer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F9B" w:rsidRDefault="00422F9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8A9" w:rsidRDefault="00E808A9">
    <w:pPr>
      <w:pStyle w:val="Footer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313" w:rsidRDefault="005E3313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E3313" w:rsidRDefault="005E3313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8A9" w:rsidRDefault="00E808A9">
    <w:pPr>
      <w:pStyle w:val="Header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8A9" w:rsidRDefault="00E808A9">
    <w:pPr>
      <w:pStyle w:val="Header"/>
      <w:ind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8A9" w:rsidRDefault="00E808A9">
    <w:pPr>
      <w:pStyle w:val="Header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F30C2"/>
    <w:multiLevelType w:val="multilevel"/>
    <w:tmpl w:val="7876DDF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mallCaps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66D418DF"/>
    <w:multiLevelType w:val="hybridMultilevel"/>
    <w:tmpl w:val="CCE40070"/>
    <w:lvl w:ilvl="0" w:tplc="0809000F">
      <w:start w:val="1"/>
      <w:numFmt w:val="decimal"/>
      <w:lvlText w:val="%1."/>
      <w:lvlJc w:val="left"/>
      <w:pPr>
        <w:ind w:left="718" w:hanging="360"/>
      </w:pPr>
    </w:lvl>
    <w:lvl w:ilvl="1" w:tplc="08090019" w:tentative="1">
      <w:start w:val="1"/>
      <w:numFmt w:val="lowerLetter"/>
      <w:lvlText w:val="%2."/>
      <w:lvlJc w:val="left"/>
      <w:pPr>
        <w:ind w:left="1438" w:hanging="360"/>
      </w:pPr>
    </w:lvl>
    <w:lvl w:ilvl="2" w:tplc="0809001B" w:tentative="1">
      <w:start w:val="1"/>
      <w:numFmt w:val="lowerRoman"/>
      <w:lvlText w:val="%3."/>
      <w:lvlJc w:val="right"/>
      <w:pPr>
        <w:ind w:left="2158" w:hanging="180"/>
      </w:pPr>
    </w:lvl>
    <w:lvl w:ilvl="3" w:tplc="0809000F" w:tentative="1">
      <w:start w:val="1"/>
      <w:numFmt w:val="decimal"/>
      <w:lvlText w:val="%4."/>
      <w:lvlJc w:val="left"/>
      <w:pPr>
        <w:ind w:left="2878" w:hanging="360"/>
      </w:pPr>
    </w:lvl>
    <w:lvl w:ilvl="4" w:tplc="08090019" w:tentative="1">
      <w:start w:val="1"/>
      <w:numFmt w:val="lowerLetter"/>
      <w:lvlText w:val="%5."/>
      <w:lvlJc w:val="left"/>
      <w:pPr>
        <w:ind w:left="3598" w:hanging="360"/>
      </w:pPr>
    </w:lvl>
    <w:lvl w:ilvl="5" w:tplc="0809001B" w:tentative="1">
      <w:start w:val="1"/>
      <w:numFmt w:val="lowerRoman"/>
      <w:lvlText w:val="%6."/>
      <w:lvlJc w:val="right"/>
      <w:pPr>
        <w:ind w:left="4318" w:hanging="180"/>
      </w:pPr>
    </w:lvl>
    <w:lvl w:ilvl="6" w:tplc="0809000F" w:tentative="1">
      <w:start w:val="1"/>
      <w:numFmt w:val="decimal"/>
      <w:lvlText w:val="%7."/>
      <w:lvlJc w:val="left"/>
      <w:pPr>
        <w:ind w:left="5038" w:hanging="360"/>
      </w:pPr>
    </w:lvl>
    <w:lvl w:ilvl="7" w:tplc="08090019" w:tentative="1">
      <w:start w:val="1"/>
      <w:numFmt w:val="lowerLetter"/>
      <w:lvlText w:val="%8."/>
      <w:lvlJc w:val="left"/>
      <w:pPr>
        <w:ind w:left="5758" w:hanging="360"/>
      </w:pPr>
    </w:lvl>
    <w:lvl w:ilvl="8" w:tplc="080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9B"/>
    <w:rsid w:val="00083FAE"/>
    <w:rsid w:val="000F03E0"/>
    <w:rsid w:val="000F2D39"/>
    <w:rsid w:val="00104F83"/>
    <w:rsid w:val="001132D2"/>
    <w:rsid w:val="002D505A"/>
    <w:rsid w:val="002F43A1"/>
    <w:rsid w:val="00422F9B"/>
    <w:rsid w:val="004C5B06"/>
    <w:rsid w:val="004E15F9"/>
    <w:rsid w:val="004F6993"/>
    <w:rsid w:val="005562BC"/>
    <w:rsid w:val="005D46B2"/>
    <w:rsid w:val="005E2ED0"/>
    <w:rsid w:val="005E3313"/>
    <w:rsid w:val="006579A7"/>
    <w:rsid w:val="0066227F"/>
    <w:rsid w:val="006A23A0"/>
    <w:rsid w:val="006A2607"/>
    <w:rsid w:val="0075470F"/>
    <w:rsid w:val="007853C9"/>
    <w:rsid w:val="007868BE"/>
    <w:rsid w:val="008A587B"/>
    <w:rsid w:val="008D4D84"/>
    <w:rsid w:val="008E3154"/>
    <w:rsid w:val="00964A78"/>
    <w:rsid w:val="00A753B7"/>
    <w:rsid w:val="00A9281A"/>
    <w:rsid w:val="00C665E7"/>
    <w:rsid w:val="00D36C05"/>
    <w:rsid w:val="00D4489A"/>
    <w:rsid w:val="00E375FF"/>
    <w:rsid w:val="00E47A0D"/>
    <w:rsid w:val="00E639A7"/>
    <w:rsid w:val="00E808A9"/>
    <w:rsid w:val="00F34ADB"/>
    <w:rsid w:val="00F5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A161A"/>
  <w15:docId w15:val="{EC0FC411-62A6-4A2F-BD24-BBC7439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GB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val="en-GB"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caps w:val="0"/>
      <w:smallCaps w:val="0"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">
    <w:name w:val="ListLabel 1"/>
    <w:rPr>
      <w:color w:val="403841"/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color w:val="403840"/>
      <w:w w:val="100"/>
      <w:position w:val="-1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  <w:ind w:left="0" w:firstLine="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  <w:ind w:left="0" w:firstLine="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  <w:ind w:left="0" w:firstLine="0"/>
    </w:pPr>
    <w:rPr>
      <w:rFonts w:cs="Lucida Sans"/>
    </w:rPr>
  </w:style>
  <w:style w:type="paragraph" w:customStyle="1" w:styleId="TextBody">
    <w:name w:val="Text Body"/>
    <w:basedOn w:val="Normal"/>
    <w:pPr>
      <w:spacing w:after="140" w:line="288" w:lineRule="auto"/>
      <w:ind w:left="0" w:firstLine="0"/>
    </w:pPr>
  </w:style>
  <w:style w:type="paragraph" w:customStyle="1" w:styleId="western">
    <w:name w:val="western"/>
    <w:basedOn w:val="Normal"/>
    <w:pPr>
      <w:spacing w:before="280" w:after="119" w:line="100" w:lineRule="atLeast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  <w:spacing w:after="0" w:line="100" w:lineRule="atLeast"/>
      <w:ind w:left="0" w:firstLine="0"/>
    </w:p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  <w:spacing w:after="0" w:line="100" w:lineRule="atLeast"/>
      <w:ind w:left="0" w:firstLine="0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54D31"/>
    <w:pPr>
      <w:ind w:left="720"/>
      <w:contextualSpacing/>
    </w:pPr>
  </w:style>
  <w:style w:type="table" w:styleId="TableGrid">
    <w:name w:val="Table Grid"/>
    <w:basedOn w:val="TableNormal"/>
    <w:uiPriority w:val="39"/>
    <w:rsid w:val="00556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Sc9n79HeLilPUB/5gTBIaSC3bA==">AMUW2mVxpJhDRvNr5dJ4pPWDMKgVZuAQ+KBtssws2F3xSsEbLtqgSAfcWtEuTR3ZCG8aWNMYR9WjnLf9/kDsmPvXWMt157hnupfT9wZFQgaboeWecBmEckM=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nott</dc:creator>
  <cp:lastModifiedBy>Qerim</cp:lastModifiedBy>
  <cp:revision>12</cp:revision>
  <dcterms:created xsi:type="dcterms:W3CDTF">2024-08-14T15:49:00Z</dcterms:created>
  <dcterms:modified xsi:type="dcterms:W3CDTF">2024-08-28T14:26:00Z</dcterms:modified>
</cp:coreProperties>
</file>